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Kessil W2KN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Kessil,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6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9.6” L x 13.2” W x 17.6” H (24.3 x 33.6 x 44.7cm) and weigh approximately 9.5 lbs (4.3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Kessil W2KN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W2KN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720W (AMZ) / 800W (TLB), 100–240 V or 100-277 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a Clamp or PVT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50,000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or 100 V to 277 V, 50/60 Hz power supply unit.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720W (AMZ) / 800W (TLB).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input Voltage shall be 100-277V, 60Hz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30-degree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1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TLB (Tuna Light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8000K and 14000K.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spacing w:before="20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26,822 lumens in Amazon Sun and 14,166 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umens in Tuna Light Blue.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4"/>
        </w:numPr>
        <w:spacing w:before="200" w:line="360" w:lineRule="auto"/>
        <w:ind w:left="14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 distance 5’ (1.5m):</w:t>
      </w:r>
    </w:p>
    <w:p w:rsidR="00000000" w:rsidDel="00000000" w:rsidP="00000000" w:rsidRDefault="00000000" w:rsidRPr="00000000" w14:paraId="0000003F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4099 fc, 44116 lux</w:t>
      </w:r>
    </w:p>
    <w:p w:rsidR="00000000" w:rsidDel="00000000" w:rsidP="00000000" w:rsidRDefault="00000000" w:rsidRPr="00000000" w14:paraId="00000040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1110 μmol/m²⋅s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 distance 5’ (1.5m):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4167fc, 44849 lux</w:t>
      </w:r>
    </w:p>
    <w:p w:rsidR="00000000" w:rsidDel="00000000" w:rsidP="00000000" w:rsidRDefault="00000000" w:rsidRPr="00000000" w14:paraId="00000043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1054 μmol/m²⋅s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8,000K distance 5’ (1.5m):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3408 fc, 36685 lux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957 μmol/m²⋅s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14,000K distance 5’ (1.5m):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2381 fc, 25685 lux</w:t>
      </w:r>
    </w:p>
    <w:p w:rsidR="00000000" w:rsidDel="00000000" w:rsidP="00000000" w:rsidRDefault="00000000" w:rsidRPr="00000000" w14:paraId="00000049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1223 μmol/m²⋅s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B">
      <w:pPr>
        <w:keepLines w:val="1"/>
        <w:spacing w:after="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4099fc/44116lux, distance 8’ (2.5m) at 1776fc/19117lux, distance 12’ (3.7m) at 803fc/8636lux.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4167fc/44849lux, distance 8’ (2.5m) at 1806fc/19434lux, distance 12’ (3.7m) at 816fc/8780lux.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2.4 feet (0.7 meters) 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 feet (2.5 meters), the beam spreads to 3.8 feet (1.2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4"/>
        </w:numPr>
        <w:spacing w:after="0" w:afterAutospacing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12 feet (3.7 meters), the beam spreads to 5.7 feet (1.7 meters) in diameter.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4"/>
        </w:numPr>
        <w:spacing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@8000k distance 3’ (0.9m) at 3408fc/36685lux, distance 8’ (2.5m) at 1430fc/15396lux, distance 12’ (3.7m) at 623fc/6701lux.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@14000k distance 3’ (0.9m) at 2381fc/25625lux, distance 8’ (2.5m) at 994fc/10702lux, distance 12’ (3.7m) at 439fc/4722lux.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2.4 feet (0.7 meters) 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 feet (2.5 meters), the beam spreads to 4.0 feet (1.2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4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12 feet (3.7 meters), the beam spreads to 5.9 feet (1.8 meters) 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0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1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2">
      <w:pPr>
        <w:pStyle w:val="Heading4"/>
        <w:keepNext w:val="0"/>
        <w:keepLines w:val="1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63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fxjm3c9a5s74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(8,000K–14,000K mapped across 0–255)</w:t>
      </w:r>
    </w:p>
    <w:p w:rsidR="00000000" w:rsidDel="00000000" w:rsidP="00000000" w:rsidRDefault="00000000" w:rsidRPr="00000000" w14:paraId="00000065">
      <w:pPr>
        <w:pStyle w:val="Heading4"/>
        <w:keepNext w:val="0"/>
        <w:keepLines w:val="1"/>
        <w:pageBreakBefore w:val="0"/>
        <w:widowControl w:val="1"/>
        <w:numPr>
          <w:ilvl w:val="2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200" w:line="276" w:lineRule="auto"/>
        <w:ind w:left="2520" w:right="0" w:hanging="180"/>
        <w:jc w:val="left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4y1txdrxcqwe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6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7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1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jc w:val="center"/>
      <w:rPr/>
    </w:pPr>
    <w:r w:rsidDel="00000000" w:rsidR="00000000" w:rsidRPr="00000000">
      <w:rPr>
        <w:rtl w:val="0"/>
      </w:rPr>
      <w:t xml:space="preserve">KESSIL PROFESSIONAL SPECIFICATION SHEET </w:t>
    </w:r>
  </w:p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W2KN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